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F49A8" w:rsidRDefault="003F49A8">
      <w:pPr>
        <w:rPr>
          <w:b/>
          <w:sz w:val="44"/>
          <w:szCs w:val="44"/>
        </w:rPr>
      </w:pPr>
      <w:r w:rsidRPr="003F49A8">
        <w:rPr>
          <w:b/>
          <w:sz w:val="44"/>
          <w:szCs w:val="44"/>
        </w:rPr>
        <w:t>Алгебра стр 151 №789,790,791</w:t>
      </w:r>
      <w:r>
        <w:rPr>
          <w:b/>
          <w:sz w:val="44"/>
          <w:szCs w:val="44"/>
        </w:rPr>
        <w:t>.</w:t>
      </w:r>
    </w:p>
    <w:sectPr w:rsidR="00000000" w:rsidRPr="003F4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compat>
    <w:useFELayout/>
  </w:compat>
  <w:rsids>
    <w:rsidRoot w:val="003F49A8"/>
    <w:rsid w:val="003F4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Company>СОШ№11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2014-01-30T09:17:00Z</dcterms:created>
  <dcterms:modified xsi:type="dcterms:W3CDTF">2014-01-30T09:18:00Z</dcterms:modified>
</cp:coreProperties>
</file>